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5CE8C" w14:textId="7021A932" w:rsidR="00A03D36" w:rsidRDefault="00A03D36" w:rsidP="00E003BF">
      <w:pPr>
        <w:spacing w:after="0" w:line="480" w:lineRule="auto"/>
        <w:jc w:val="center"/>
        <w:rPr>
          <w:rFonts w:ascii="Times New Roman" w:hAnsi="Times New Roman" w:cs="Times New Roman"/>
          <w:sz w:val="24"/>
          <w:szCs w:val="24"/>
        </w:rPr>
      </w:pPr>
    </w:p>
    <w:p w14:paraId="5664E949" w14:textId="785674C0" w:rsidR="00A03D36" w:rsidRDefault="00A03D36" w:rsidP="00E003BF">
      <w:pPr>
        <w:spacing w:after="0" w:line="480" w:lineRule="auto"/>
        <w:jc w:val="center"/>
        <w:rPr>
          <w:rFonts w:ascii="Times New Roman" w:hAnsi="Times New Roman" w:cs="Times New Roman"/>
          <w:sz w:val="24"/>
          <w:szCs w:val="24"/>
        </w:rPr>
      </w:pPr>
    </w:p>
    <w:p w14:paraId="27C9E4C9" w14:textId="075AB064" w:rsidR="00A03D36" w:rsidRDefault="00A03D36" w:rsidP="00E003BF">
      <w:pPr>
        <w:spacing w:after="0" w:line="480" w:lineRule="auto"/>
        <w:jc w:val="center"/>
        <w:rPr>
          <w:rFonts w:ascii="Times New Roman" w:hAnsi="Times New Roman" w:cs="Times New Roman"/>
          <w:sz w:val="24"/>
          <w:szCs w:val="24"/>
        </w:rPr>
      </w:pPr>
    </w:p>
    <w:p w14:paraId="3D2D96BD" w14:textId="18FCA329" w:rsidR="00A03D36" w:rsidRDefault="00A03D36" w:rsidP="00E003BF">
      <w:pPr>
        <w:spacing w:after="0" w:line="480" w:lineRule="auto"/>
        <w:jc w:val="center"/>
        <w:rPr>
          <w:rFonts w:ascii="Times New Roman" w:hAnsi="Times New Roman" w:cs="Times New Roman"/>
          <w:sz w:val="24"/>
          <w:szCs w:val="24"/>
        </w:rPr>
      </w:pPr>
    </w:p>
    <w:p w14:paraId="2F0C0ED9" w14:textId="7CA26216" w:rsidR="00A03D36" w:rsidRDefault="00A03D36" w:rsidP="00E003BF">
      <w:pPr>
        <w:spacing w:after="0" w:line="480" w:lineRule="auto"/>
        <w:jc w:val="center"/>
        <w:rPr>
          <w:rFonts w:ascii="Times New Roman" w:hAnsi="Times New Roman" w:cs="Times New Roman"/>
          <w:sz w:val="24"/>
          <w:szCs w:val="24"/>
        </w:rPr>
      </w:pPr>
    </w:p>
    <w:p w14:paraId="7C99DC3A" w14:textId="35A28F30" w:rsidR="00A03D36" w:rsidRDefault="00A03D36" w:rsidP="00E003BF">
      <w:pPr>
        <w:spacing w:after="0" w:line="480" w:lineRule="auto"/>
        <w:jc w:val="center"/>
        <w:rPr>
          <w:rFonts w:ascii="Times New Roman" w:hAnsi="Times New Roman" w:cs="Times New Roman"/>
          <w:sz w:val="24"/>
          <w:szCs w:val="24"/>
        </w:rPr>
      </w:pPr>
    </w:p>
    <w:p w14:paraId="385BF07E" w14:textId="3A25D343" w:rsidR="00A03D36" w:rsidRDefault="00A03D36" w:rsidP="00E003BF">
      <w:pPr>
        <w:spacing w:after="0" w:line="480" w:lineRule="auto"/>
        <w:jc w:val="center"/>
        <w:rPr>
          <w:rFonts w:ascii="Times New Roman" w:hAnsi="Times New Roman" w:cs="Times New Roman"/>
          <w:sz w:val="24"/>
          <w:szCs w:val="24"/>
        </w:rPr>
      </w:pPr>
    </w:p>
    <w:p w14:paraId="582681BD" w14:textId="77777777" w:rsidR="00A03D36" w:rsidRDefault="00A03D36" w:rsidP="00E003BF">
      <w:pPr>
        <w:spacing w:after="0" w:line="480" w:lineRule="auto"/>
        <w:jc w:val="center"/>
        <w:rPr>
          <w:rFonts w:ascii="Times New Roman" w:hAnsi="Times New Roman" w:cs="Times New Roman"/>
          <w:sz w:val="24"/>
          <w:szCs w:val="24"/>
        </w:rPr>
      </w:pPr>
    </w:p>
    <w:p w14:paraId="786E8515" w14:textId="6EA8536F" w:rsidR="00E003BF" w:rsidRDefault="00CF0ADD" w:rsidP="00E003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w:t>
      </w:r>
      <w:r w:rsidRPr="00E003BF">
        <w:rPr>
          <w:rFonts w:ascii="Times New Roman" w:hAnsi="Times New Roman" w:cs="Times New Roman"/>
          <w:sz w:val="24"/>
          <w:szCs w:val="24"/>
        </w:rPr>
        <w:t>Summary and Response</w:t>
      </w:r>
    </w:p>
    <w:p w14:paraId="42F47974" w14:textId="77777777" w:rsidR="00E003BF" w:rsidRDefault="00CF0ADD" w:rsidP="00E003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4E8FB5D" w14:textId="04D9275A" w:rsidR="00700DF7" w:rsidRDefault="00CF0ADD" w:rsidP="00A03D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03D36">
        <w:rPr>
          <w:rFonts w:ascii="Times New Roman" w:hAnsi="Times New Roman" w:cs="Times New Roman"/>
          <w:sz w:val="24"/>
          <w:szCs w:val="24"/>
        </w:rPr>
        <w:t>s</w:t>
      </w:r>
      <w:r w:rsidRPr="00E003BF">
        <w:rPr>
          <w:rFonts w:ascii="Times New Roman" w:hAnsi="Times New Roman" w:cs="Times New Roman"/>
          <w:sz w:val="24"/>
          <w:szCs w:val="24"/>
        </w:rPr>
        <w:t xml:space="preserve"> </w:t>
      </w:r>
    </w:p>
    <w:p w14:paraId="42E5C84C" w14:textId="77777777" w:rsidR="00A03D36" w:rsidRDefault="00CF0ADD" w:rsidP="00700D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9000F42" w14:textId="10A2716B" w:rsidR="00E003BF" w:rsidRPr="00E003BF" w:rsidRDefault="00CF0ADD" w:rsidP="00700D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Article </w:t>
      </w:r>
      <w:r w:rsidRPr="00E003BF">
        <w:rPr>
          <w:rFonts w:ascii="Times New Roman" w:hAnsi="Times New Roman" w:cs="Times New Roman"/>
          <w:sz w:val="24"/>
          <w:szCs w:val="24"/>
        </w:rPr>
        <w:t>Summary and Response</w:t>
      </w:r>
    </w:p>
    <w:p w14:paraId="6255FCBD" w14:textId="2C0EF3C9" w:rsidR="00E003BF" w:rsidRPr="00E003BF" w:rsidRDefault="00CF0ADD" w:rsidP="00700DF7">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 xml:space="preserve">The article “The Ling Fight against Animal Testing” authored by Peter Thatchell and published through the Guardian magazine on 23 June 2009 </w:t>
      </w:r>
      <w:r w:rsidRPr="00E003BF">
        <w:rPr>
          <w:rFonts w:ascii="Times New Roman" w:hAnsi="Times New Roman" w:cs="Times New Roman"/>
          <w:sz w:val="24"/>
          <w:szCs w:val="24"/>
        </w:rPr>
        <w:t>examines the concepts of animal testing and how it has been objected in the past years. The article highlights the reasons why animal testing should be abolished including the fact that certain diseases such as HIV, which are human-oriented causes sufferin</w:t>
      </w:r>
      <w:r w:rsidRPr="00E003BF">
        <w:rPr>
          <w:rFonts w:ascii="Times New Roman" w:hAnsi="Times New Roman" w:cs="Times New Roman"/>
          <w:sz w:val="24"/>
          <w:szCs w:val="24"/>
        </w:rPr>
        <w:t>g to animals used in testing. The article also looks at the historical and statistical background on the animal experiments. According to Thatchell (2009), about 3.7 million animal experiments were performed in 2008 alone, which was a 14% increase from the</w:t>
      </w:r>
      <w:r w:rsidRPr="00E003BF">
        <w:rPr>
          <w:rFonts w:ascii="Times New Roman" w:hAnsi="Times New Roman" w:cs="Times New Roman"/>
          <w:sz w:val="24"/>
          <w:szCs w:val="24"/>
        </w:rPr>
        <w:t xml:space="preserve"> previous year. The author criticizes the animal testing terming it as “barbarism and cruel acts that are done to animals</w:t>
      </w:r>
      <w:r w:rsidR="00192904">
        <w:rPr>
          <w:rFonts w:ascii="Times New Roman" w:hAnsi="Times New Roman" w:cs="Times New Roman"/>
          <w:sz w:val="24"/>
          <w:szCs w:val="24"/>
        </w:rPr>
        <w:t>”</w:t>
      </w:r>
      <w:r w:rsidRPr="00E003BF">
        <w:rPr>
          <w:rFonts w:ascii="Times New Roman" w:hAnsi="Times New Roman" w:cs="Times New Roman"/>
          <w:sz w:val="24"/>
          <w:szCs w:val="24"/>
        </w:rPr>
        <w:t xml:space="preserve"> (Thatchell, 2009). </w:t>
      </w:r>
    </w:p>
    <w:p w14:paraId="17CDCD7B" w14:textId="2A2E4A48" w:rsidR="00E003BF" w:rsidRPr="00E003BF" w:rsidRDefault="00CF0ADD" w:rsidP="00700DF7">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First</w:t>
      </w:r>
      <w:r w:rsidR="00543A37">
        <w:rPr>
          <w:rFonts w:ascii="Times New Roman" w:hAnsi="Times New Roman" w:cs="Times New Roman"/>
          <w:sz w:val="24"/>
          <w:szCs w:val="24"/>
        </w:rPr>
        <w:t>,</w:t>
      </w:r>
      <w:r w:rsidRPr="00E003BF">
        <w:rPr>
          <w:rFonts w:ascii="Times New Roman" w:hAnsi="Times New Roman" w:cs="Times New Roman"/>
          <w:sz w:val="24"/>
          <w:szCs w:val="24"/>
        </w:rPr>
        <w:t xml:space="preserve"> Thatchell</w:t>
      </w:r>
      <w:r w:rsidR="00543A37">
        <w:rPr>
          <w:rFonts w:ascii="Times New Roman" w:hAnsi="Times New Roman" w:cs="Times New Roman"/>
          <w:sz w:val="24"/>
          <w:szCs w:val="24"/>
        </w:rPr>
        <w:t>’s argument</w:t>
      </w:r>
      <w:r w:rsidRPr="00E003BF">
        <w:rPr>
          <w:rFonts w:ascii="Times New Roman" w:hAnsi="Times New Roman" w:cs="Times New Roman"/>
          <w:sz w:val="24"/>
          <w:szCs w:val="24"/>
        </w:rPr>
        <w:t xml:space="preserve"> that some animals like monkeys or baboons used in laboratory experiments possess so</w:t>
      </w:r>
      <w:r w:rsidRPr="00E003BF">
        <w:rPr>
          <w:rFonts w:ascii="Times New Roman" w:hAnsi="Times New Roman" w:cs="Times New Roman"/>
          <w:sz w:val="24"/>
          <w:szCs w:val="24"/>
        </w:rPr>
        <w:t>me human-like attributes that make them equal to human beings</w:t>
      </w:r>
      <w:r w:rsidR="00543A37">
        <w:rPr>
          <w:rFonts w:ascii="Times New Roman" w:hAnsi="Times New Roman" w:cs="Times New Roman"/>
          <w:sz w:val="24"/>
          <w:szCs w:val="24"/>
        </w:rPr>
        <w:t xml:space="preserve"> is valid</w:t>
      </w:r>
      <w:r w:rsidRPr="00E003BF">
        <w:rPr>
          <w:rFonts w:ascii="Times New Roman" w:hAnsi="Times New Roman" w:cs="Times New Roman"/>
          <w:sz w:val="24"/>
          <w:szCs w:val="24"/>
        </w:rPr>
        <w:t xml:space="preserve">. They depict certain attributes like emotions, reasoning, empathy, and capacity to feel pain. Therefore, caging these animals like objects is not right even if there is a need to discover drugs </w:t>
      </w:r>
      <w:r w:rsidRPr="00E003BF">
        <w:rPr>
          <w:rFonts w:ascii="Times New Roman" w:hAnsi="Times New Roman" w:cs="Times New Roman"/>
          <w:sz w:val="24"/>
          <w:szCs w:val="24"/>
        </w:rPr>
        <w:t xml:space="preserve">for diseases affecting human beings. The animals may lack a language to communicate with human beings, but as Thatchell (2009) explains, they do have a language that enables them to communicate with each other. </w:t>
      </w:r>
      <w:r w:rsidR="00752604">
        <w:rPr>
          <w:rFonts w:ascii="Times New Roman" w:hAnsi="Times New Roman" w:cs="Times New Roman"/>
          <w:sz w:val="24"/>
          <w:szCs w:val="24"/>
        </w:rPr>
        <w:t>T</w:t>
      </w:r>
      <w:r w:rsidRPr="00E003BF">
        <w:rPr>
          <w:rFonts w:ascii="Times New Roman" w:hAnsi="Times New Roman" w:cs="Times New Roman"/>
          <w:sz w:val="24"/>
          <w:szCs w:val="24"/>
        </w:rPr>
        <w:t>his should be impressive enough to e</w:t>
      </w:r>
      <w:r w:rsidRPr="00E003BF">
        <w:rPr>
          <w:rFonts w:ascii="Times New Roman" w:hAnsi="Times New Roman" w:cs="Times New Roman"/>
          <w:sz w:val="24"/>
          <w:szCs w:val="24"/>
        </w:rPr>
        <w:t xml:space="preserve">arn them protection from cruel and barbaric experimentation done on the animals as a way to discover new treatments.  </w:t>
      </w:r>
    </w:p>
    <w:p w14:paraId="4D50B3F6" w14:textId="0BA48F7C" w:rsidR="00E003BF" w:rsidRPr="00E003BF" w:rsidRDefault="00CF0ADD" w:rsidP="00700DF7">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Secondly</w:t>
      </w:r>
      <w:r w:rsidR="009A4DDF">
        <w:rPr>
          <w:rFonts w:ascii="Times New Roman" w:hAnsi="Times New Roman" w:cs="Times New Roman"/>
          <w:sz w:val="24"/>
          <w:szCs w:val="24"/>
        </w:rPr>
        <w:t>,</w:t>
      </w:r>
      <w:r w:rsidRPr="00E003BF">
        <w:rPr>
          <w:rFonts w:ascii="Times New Roman" w:hAnsi="Times New Roman" w:cs="Times New Roman"/>
          <w:sz w:val="24"/>
          <w:szCs w:val="24"/>
        </w:rPr>
        <w:t xml:space="preserve"> Thatchell’s opinion that certain diseases are only linked to human beings because they affect humans; therefore, u</w:t>
      </w:r>
      <w:r w:rsidRPr="00E003BF">
        <w:rPr>
          <w:rFonts w:ascii="Times New Roman" w:hAnsi="Times New Roman" w:cs="Times New Roman"/>
          <w:sz w:val="24"/>
          <w:szCs w:val="24"/>
        </w:rPr>
        <w:t>sing animals to test medications cannot result in the discovery of treatments that apply to humans</w:t>
      </w:r>
      <w:r w:rsidR="009A4DDF">
        <w:rPr>
          <w:rFonts w:ascii="Times New Roman" w:hAnsi="Times New Roman" w:cs="Times New Roman"/>
          <w:sz w:val="24"/>
          <w:szCs w:val="24"/>
        </w:rPr>
        <w:t xml:space="preserve"> is also true</w:t>
      </w:r>
      <w:r w:rsidR="00752604">
        <w:rPr>
          <w:rFonts w:ascii="Times New Roman" w:hAnsi="Times New Roman" w:cs="Times New Roman"/>
          <w:sz w:val="24"/>
          <w:szCs w:val="24"/>
        </w:rPr>
        <w:t xml:space="preserve"> to a great extent</w:t>
      </w:r>
      <w:r w:rsidRPr="00E003BF">
        <w:rPr>
          <w:rFonts w:ascii="Times New Roman" w:hAnsi="Times New Roman" w:cs="Times New Roman"/>
          <w:sz w:val="24"/>
          <w:szCs w:val="24"/>
        </w:rPr>
        <w:t>. I</w:t>
      </w:r>
      <w:r w:rsidR="00752604">
        <w:rPr>
          <w:rFonts w:ascii="Times New Roman" w:hAnsi="Times New Roman" w:cs="Times New Roman"/>
          <w:sz w:val="24"/>
          <w:szCs w:val="24"/>
        </w:rPr>
        <w:t xml:space="preserve">t </w:t>
      </w:r>
      <w:r w:rsidRPr="00E003BF">
        <w:rPr>
          <w:rFonts w:ascii="Times New Roman" w:hAnsi="Times New Roman" w:cs="Times New Roman"/>
          <w:sz w:val="24"/>
          <w:szCs w:val="24"/>
        </w:rPr>
        <w:t xml:space="preserve">always </w:t>
      </w:r>
      <w:r w:rsidR="00752604">
        <w:rPr>
          <w:rFonts w:ascii="Times New Roman" w:hAnsi="Times New Roman" w:cs="Times New Roman"/>
          <w:sz w:val="24"/>
          <w:szCs w:val="24"/>
        </w:rPr>
        <w:t>baffles</w:t>
      </w:r>
      <w:r w:rsidRPr="00E003BF">
        <w:rPr>
          <w:rFonts w:ascii="Times New Roman" w:hAnsi="Times New Roman" w:cs="Times New Roman"/>
          <w:sz w:val="24"/>
          <w:szCs w:val="24"/>
        </w:rPr>
        <w:t xml:space="preserve"> why scientists use animals to test drugs or treatments meant to treat diseases only found on human </w:t>
      </w:r>
      <w:r w:rsidRPr="00E003BF">
        <w:rPr>
          <w:rFonts w:ascii="Times New Roman" w:hAnsi="Times New Roman" w:cs="Times New Roman"/>
          <w:sz w:val="24"/>
          <w:szCs w:val="24"/>
        </w:rPr>
        <w:lastRenderedPageBreak/>
        <w:t>beings like HIV. As Thatchell (200</w:t>
      </w:r>
      <w:r w:rsidRPr="00E003BF">
        <w:rPr>
          <w:rFonts w:ascii="Times New Roman" w:hAnsi="Times New Roman" w:cs="Times New Roman"/>
          <w:sz w:val="24"/>
          <w:szCs w:val="24"/>
        </w:rPr>
        <w:t xml:space="preserve">9) explains, using animals to test these medications may prove worthy of animals but not applicable to people. </w:t>
      </w:r>
      <w:r w:rsidR="00752604">
        <w:rPr>
          <w:rFonts w:ascii="Times New Roman" w:hAnsi="Times New Roman" w:cs="Times New Roman"/>
          <w:sz w:val="24"/>
          <w:szCs w:val="24"/>
        </w:rPr>
        <w:t>Therefore, it is true</w:t>
      </w:r>
      <w:bookmarkStart w:id="0" w:name="_GoBack"/>
      <w:bookmarkEnd w:id="0"/>
      <w:r w:rsidRPr="00E003BF">
        <w:rPr>
          <w:rFonts w:ascii="Times New Roman" w:hAnsi="Times New Roman" w:cs="Times New Roman"/>
          <w:sz w:val="24"/>
          <w:szCs w:val="24"/>
        </w:rPr>
        <w:t xml:space="preserve"> that human-centered research can result in more accurate, effective and safe results in treatments instead of using animals. </w:t>
      </w:r>
    </w:p>
    <w:p w14:paraId="2C14BAC3" w14:textId="77777777" w:rsidR="00E003BF" w:rsidRPr="00E003BF" w:rsidRDefault="00CF0ADD" w:rsidP="00700DF7">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However, no</w:t>
      </w:r>
      <w:r w:rsidRPr="00E003BF">
        <w:rPr>
          <w:rFonts w:ascii="Times New Roman" w:hAnsi="Times New Roman" w:cs="Times New Roman"/>
          <w:sz w:val="24"/>
          <w:szCs w:val="24"/>
        </w:rPr>
        <w:t>t everyone seems to agree with the fact that animal testing is bad science. Thatchell (2009) explains that some animal research has provided a breakthrough in medical science and enhanced discoveries of new treatments. Of course, this is true; there are ma</w:t>
      </w:r>
      <w:r w:rsidRPr="00E003BF">
        <w:rPr>
          <w:rFonts w:ascii="Times New Roman" w:hAnsi="Times New Roman" w:cs="Times New Roman"/>
          <w:sz w:val="24"/>
          <w:szCs w:val="24"/>
        </w:rPr>
        <w:t>ny ways that scientists have proven animal research useful in the discovery of new drugs or treatments for diseases that could have affected the human race. For proponents with such opinion, animal research remains ethical and relevant in the field of medi</w:t>
      </w:r>
      <w:r w:rsidRPr="00E003BF">
        <w:rPr>
          <w:rFonts w:ascii="Times New Roman" w:hAnsi="Times New Roman" w:cs="Times New Roman"/>
          <w:sz w:val="24"/>
          <w:szCs w:val="24"/>
        </w:rPr>
        <w:t xml:space="preserve">cine. </w:t>
      </w:r>
    </w:p>
    <w:p w14:paraId="324D8EE0" w14:textId="77777777" w:rsidR="00E003BF" w:rsidRPr="00E003BF" w:rsidRDefault="00CF0ADD" w:rsidP="00700DF7">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 xml:space="preserve">Despite that, there are a certain group of people supporting animal research because of the breakthrough discovered in the field of medicine, but as Thatchell (2009) explains such breakthroughs could have been made through non-animal experiments if </w:t>
      </w:r>
      <w:r w:rsidRPr="00E003BF">
        <w:rPr>
          <w:rFonts w:ascii="Times New Roman" w:hAnsi="Times New Roman" w:cs="Times New Roman"/>
          <w:sz w:val="24"/>
          <w:szCs w:val="24"/>
        </w:rPr>
        <w:t>only they were adequately and effectively funded. Thatchell (2009) argues that what applies to certain animals used in experiments such as dogs, monkeys, and mice may not apply to humans. Therefore, as much as significant breakthroughs have been made on an</w:t>
      </w:r>
      <w:r w:rsidRPr="00E003BF">
        <w:rPr>
          <w:rFonts w:ascii="Times New Roman" w:hAnsi="Times New Roman" w:cs="Times New Roman"/>
          <w:sz w:val="24"/>
          <w:szCs w:val="24"/>
        </w:rPr>
        <w:t>imal research, but the same results could have been obtained from non-animal research if only they were adequately funded like the animal research.</w:t>
      </w:r>
    </w:p>
    <w:p w14:paraId="31C61C94" w14:textId="5BF7B0EA" w:rsidR="00700DF7" w:rsidRDefault="00CF0ADD" w:rsidP="00A03D36">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In conclusion, this essay has analyzed the article “The Ling Fight against Animal Testing” by Peter Thatchel</w:t>
      </w:r>
      <w:r w:rsidRPr="00E003BF">
        <w:rPr>
          <w:rFonts w:ascii="Times New Roman" w:hAnsi="Times New Roman" w:cs="Times New Roman"/>
          <w:sz w:val="24"/>
          <w:szCs w:val="24"/>
        </w:rPr>
        <w:t xml:space="preserve">l and highlighted the reasons why animal research is detrimental to both animals and humans including the fact that what applies to animals may not necessarily apply to human beings. Therefore, animal experiments may have been the short-cut to discoveries </w:t>
      </w:r>
      <w:r w:rsidRPr="00E003BF">
        <w:rPr>
          <w:rFonts w:ascii="Times New Roman" w:hAnsi="Times New Roman" w:cs="Times New Roman"/>
          <w:sz w:val="24"/>
          <w:szCs w:val="24"/>
        </w:rPr>
        <w:t xml:space="preserve">in medicine, but with increasing conscious development of these animals, people </w:t>
      </w:r>
      <w:r w:rsidRPr="00E003BF">
        <w:rPr>
          <w:rFonts w:ascii="Times New Roman" w:hAnsi="Times New Roman" w:cs="Times New Roman"/>
          <w:sz w:val="24"/>
          <w:szCs w:val="24"/>
        </w:rPr>
        <w:lastRenderedPageBreak/>
        <w:t>start to question the ethical consequences of the animal experiments. From this study, it is evident that animals are treated inhumanely, and yet they possess human-like attrib</w:t>
      </w:r>
      <w:r w:rsidRPr="00E003BF">
        <w:rPr>
          <w:rFonts w:ascii="Times New Roman" w:hAnsi="Times New Roman" w:cs="Times New Roman"/>
          <w:sz w:val="24"/>
          <w:szCs w:val="24"/>
        </w:rPr>
        <w:t>utes like the ability to connect emotionally, show empathy, and the ability to feel pain just like the humans. Therefore, animals should not be treated with such cruelty because the discoveries made through animal experimentation can be obtained through no</w:t>
      </w:r>
      <w:r w:rsidRPr="00E003BF">
        <w:rPr>
          <w:rFonts w:ascii="Times New Roman" w:hAnsi="Times New Roman" w:cs="Times New Roman"/>
          <w:sz w:val="24"/>
          <w:szCs w:val="24"/>
        </w:rPr>
        <w:t>n-animal testing through proper and adequate funding.</w:t>
      </w:r>
    </w:p>
    <w:p w14:paraId="5AC35886" w14:textId="77777777" w:rsidR="00A03D36" w:rsidRDefault="00CF0ADD" w:rsidP="00700D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8433422" w14:textId="7D2A4C70" w:rsidR="00E003BF" w:rsidRDefault="00CF0ADD" w:rsidP="00700D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6533B213" w14:textId="77777777" w:rsidR="00E003BF" w:rsidRPr="0086371D" w:rsidRDefault="00CF0ADD" w:rsidP="00700DF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Thatchell, P. (2009, July 23). The Long Fight against Animal Testing. </w:t>
      </w:r>
      <w:r w:rsidRPr="00E003BF">
        <w:rPr>
          <w:rFonts w:ascii="Times New Roman" w:hAnsi="Times New Roman" w:cs="Times New Roman"/>
          <w:i/>
          <w:sz w:val="24"/>
          <w:szCs w:val="24"/>
        </w:rPr>
        <w:t>The Guardian.</w:t>
      </w:r>
      <w:r>
        <w:rPr>
          <w:rFonts w:ascii="Times New Roman" w:hAnsi="Times New Roman" w:cs="Times New Roman"/>
          <w:sz w:val="24"/>
          <w:szCs w:val="24"/>
        </w:rPr>
        <w:t xml:space="preserve"> </w:t>
      </w:r>
    </w:p>
    <w:sectPr w:rsidR="00E003BF" w:rsidRPr="0086371D" w:rsidSect="00E003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A895A" w14:textId="77777777" w:rsidR="00CF0ADD" w:rsidRDefault="00CF0ADD">
      <w:pPr>
        <w:spacing w:after="0" w:line="240" w:lineRule="auto"/>
      </w:pPr>
      <w:r>
        <w:separator/>
      </w:r>
    </w:p>
  </w:endnote>
  <w:endnote w:type="continuationSeparator" w:id="0">
    <w:p w14:paraId="1DB4AA0D" w14:textId="77777777" w:rsidR="00CF0ADD" w:rsidRDefault="00CF0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FD8A1" w14:textId="77777777" w:rsidR="00CF0ADD" w:rsidRDefault="00CF0ADD">
      <w:pPr>
        <w:spacing w:after="0" w:line="240" w:lineRule="auto"/>
      </w:pPr>
      <w:r>
        <w:separator/>
      </w:r>
    </w:p>
  </w:footnote>
  <w:footnote w:type="continuationSeparator" w:id="0">
    <w:p w14:paraId="4B824FCA" w14:textId="77777777" w:rsidR="00CF0ADD" w:rsidRDefault="00CF0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FDCD3" w14:textId="75A966B2" w:rsidR="00E003BF" w:rsidRPr="00A03D36" w:rsidRDefault="00CF0ADD">
    <w:pPr>
      <w:pStyle w:val="Header"/>
    </w:pPr>
    <w:r w:rsidRPr="00A03D36">
      <w:rPr>
        <w:rFonts w:ascii="Times New Roman" w:hAnsi="Times New Roman" w:cs="Times New Roman"/>
      </w:rPr>
      <w:t>ARTICLE SUMMARY AND RESPONSE</w:t>
    </w:r>
    <w:r w:rsidRPr="00A03D36">
      <w:rPr>
        <w:rFonts w:ascii="Times New Roman" w:hAnsi="Times New Roman" w:cs="Times New Roman"/>
      </w:rPr>
      <w:tab/>
    </w:r>
    <w:r w:rsidRPr="00A03D36">
      <w:rPr>
        <w:rFonts w:ascii="Times New Roman" w:hAnsi="Times New Roman" w:cs="Times New Roman"/>
      </w:rPr>
      <w:tab/>
    </w:r>
    <w:r w:rsidRPr="00A03D36">
      <w:rPr>
        <w:rFonts w:ascii="Times New Roman" w:hAnsi="Times New Roman" w:cs="Times New Roman"/>
      </w:rPr>
      <w:fldChar w:fldCharType="begin"/>
    </w:r>
    <w:r w:rsidRPr="00A03D36">
      <w:rPr>
        <w:rFonts w:ascii="Times New Roman" w:hAnsi="Times New Roman" w:cs="Times New Roman"/>
      </w:rPr>
      <w:instrText xml:space="preserve"> PAGE   \* MERGEFORMAT </w:instrText>
    </w:r>
    <w:r w:rsidRPr="00A03D36">
      <w:rPr>
        <w:rFonts w:ascii="Times New Roman" w:hAnsi="Times New Roman" w:cs="Times New Roman"/>
      </w:rPr>
      <w:fldChar w:fldCharType="separate"/>
    </w:r>
    <w:r w:rsidR="00700DF7" w:rsidRPr="00A03D36">
      <w:rPr>
        <w:rFonts w:ascii="Times New Roman" w:hAnsi="Times New Roman" w:cs="Times New Roman"/>
        <w:noProof/>
      </w:rPr>
      <w:t>2</w:t>
    </w:r>
    <w:r w:rsidRPr="00A03D36">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680AA" w14:textId="631318B9" w:rsidR="00E003BF" w:rsidRPr="00A03D36" w:rsidRDefault="00CF0ADD">
    <w:pPr>
      <w:pStyle w:val="Header"/>
      <w:rPr>
        <w:rFonts w:ascii="Times New Roman" w:hAnsi="Times New Roman" w:cs="Times New Roman"/>
      </w:rPr>
    </w:pPr>
    <w:r w:rsidRPr="00A03D36">
      <w:rPr>
        <w:rFonts w:ascii="Times New Roman" w:hAnsi="Times New Roman" w:cs="Times New Roman"/>
      </w:rPr>
      <w:t xml:space="preserve">Running head: </w:t>
    </w:r>
    <w:r w:rsidR="00A03D36" w:rsidRPr="00A03D36">
      <w:rPr>
        <w:rFonts w:ascii="Times New Roman" w:hAnsi="Times New Roman" w:cs="Times New Roman"/>
      </w:rPr>
      <w:t xml:space="preserve">ARTICLE </w:t>
    </w:r>
    <w:r w:rsidRPr="00A03D36">
      <w:rPr>
        <w:rFonts w:ascii="Times New Roman" w:hAnsi="Times New Roman" w:cs="Times New Roman"/>
      </w:rPr>
      <w:t>SUMMARY AND RESPONSE</w:t>
    </w:r>
    <w:r w:rsidRPr="00A03D36">
      <w:rPr>
        <w:rFonts w:ascii="Times New Roman" w:hAnsi="Times New Roman" w:cs="Times New Roman"/>
      </w:rPr>
      <w:tab/>
    </w:r>
    <w:r w:rsidRPr="00A03D36">
      <w:rPr>
        <w:rFonts w:ascii="Times New Roman" w:hAnsi="Times New Roman" w:cs="Times New Roman"/>
      </w:rPr>
      <w:fldChar w:fldCharType="begin"/>
    </w:r>
    <w:r w:rsidRPr="00A03D36">
      <w:rPr>
        <w:rFonts w:ascii="Times New Roman" w:hAnsi="Times New Roman" w:cs="Times New Roman"/>
      </w:rPr>
      <w:instrText xml:space="preserve"> PAGE   \* MERGEFORMAT </w:instrText>
    </w:r>
    <w:r w:rsidRPr="00A03D36">
      <w:rPr>
        <w:rFonts w:ascii="Times New Roman" w:hAnsi="Times New Roman" w:cs="Times New Roman"/>
      </w:rPr>
      <w:fldChar w:fldCharType="separate"/>
    </w:r>
    <w:r w:rsidR="00700DF7" w:rsidRPr="00A03D36">
      <w:rPr>
        <w:rFonts w:ascii="Times New Roman" w:hAnsi="Times New Roman" w:cs="Times New Roman"/>
        <w:noProof/>
      </w:rPr>
      <w:t>1</w:t>
    </w:r>
    <w:r w:rsidRPr="00A03D36">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544"/>
    <w:rsid w:val="00165075"/>
    <w:rsid w:val="00192904"/>
    <w:rsid w:val="001E585A"/>
    <w:rsid w:val="001F40EE"/>
    <w:rsid w:val="00206F5E"/>
    <w:rsid w:val="00207A20"/>
    <w:rsid w:val="003517E0"/>
    <w:rsid w:val="00543A37"/>
    <w:rsid w:val="005B1240"/>
    <w:rsid w:val="00700DF7"/>
    <w:rsid w:val="00752604"/>
    <w:rsid w:val="00784A0C"/>
    <w:rsid w:val="0086371D"/>
    <w:rsid w:val="008E63F4"/>
    <w:rsid w:val="009A4DDF"/>
    <w:rsid w:val="00A03D36"/>
    <w:rsid w:val="00B36144"/>
    <w:rsid w:val="00BD6584"/>
    <w:rsid w:val="00C67521"/>
    <w:rsid w:val="00CE5544"/>
    <w:rsid w:val="00CF0ADD"/>
    <w:rsid w:val="00E003BF"/>
    <w:rsid w:val="00E031F5"/>
    <w:rsid w:val="00E5407E"/>
    <w:rsid w:val="00F42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E75F2"/>
  <w15:docId w15:val="{676424C5-9E5E-4298-9AF9-7F4DBE76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5075"/>
    <w:rPr>
      <w:color w:val="0000FF" w:themeColor="hyperlink"/>
      <w:u w:val="single"/>
    </w:rPr>
  </w:style>
  <w:style w:type="paragraph" w:styleId="Header">
    <w:name w:val="header"/>
    <w:basedOn w:val="Normal"/>
    <w:link w:val="HeaderChar"/>
    <w:uiPriority w:val="99"/>
    <w:unhideWhenUsed/>
    <w:rsid w:val="008637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71D"/>
  </w:style>
  <w:style w:type="paragraph" w:styleId="Footer">
    <w:name w:val="footer"/>
    <w:basedOn w:val="Normal"/>
    <w:link w:val="FooterChar"/>
    <w:uiPriority w:val="99"/>
    <w:unhideWhenUsed/>
    <w:rsid w:val="00863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5</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2018-12-12T07:29:00Z</dcterms:created>
  <dcterms:modified xsi:type="dcterms:W3CDTF">2018-12-12T17:06:00Z</dcterms:modified>
</cp:coreProperties>
</file>